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B571" w14:textId="4479702A" w:rsidR="009A05AE" w:rsidRDefault="00591C50" w:rsidP="00662B8C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こどもたちに分かりやすい福祉教育動画</w:t>
      </w:r>
    </w:p>
    <w:p w14:paraId="450480D0" w14:textId="49333EC6" w:rsidR="00591C50" w:rsidRDefault="00591C50" w:rsidP="00662B8C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ワークシート</w:t>
      </w:r>
    </w:p>
    <w:p w14:paraId="050B605D" w14:textId="77777777" w:rsidR="00591C50" w:rsidRPr="00E6199E" w:rsidRDefault="00591C50" w:rsidP="00662B8C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5E5724F0" w14:textId="7A11895D" w:rsidR="00F44316" w:rsidRPr="00E6199E" w:rsidRDefault="00662B8C" w:rsidP="00662B8C">
      <w:pPr>
        <w:rPr>
          <w:rFonts w:ascii="BIZ UDゴシック" w:eastAsia="BIZ UDゴシック" w:hAnsi="BIZ UDゴシック"/>
          <w:sz w:val="21"/>
          <w:szCs w:val="21"/>
        </w:rPr>
      </w:pPr>
      <w:r w:rsidRPr="00E6199E">
        <w:rPr>
          <w:rFonts w:ascii="BIZ UDゴシック" w:eastAsia="BIZ UDゴシック" w:hAnsi="BIZ UDゴシック" w:hint="eastAsia"/>
          <w:b/>
          <w:bCs/>
          <w:sz w:val="21"/>
          <w:szCs w:val="21"/>
        </w:rPr>
        <w:t xml:space="preserve">　</w:t>
      </w:r>
      <w:r w:rsidRPr="00E6199E">
        <w:rPr>
          <w:rFonts w:ascii="BIZ UDゴシック" w:eastAsia="BIZ UDゴシック" w:hAnsi="BIZ UDゴシック" w:hint="eastAsia"/>
          <w:sz w:val="21"/>
          <w:szCs w:val="21"/>
        </w:rPr>
        <w:t>障がいといっても様々な種類の障がいがあります。</w:t>
      </w:r>
      <w:r w:rsidR="00FE5B4F" w:rsidRPr="00E6199E">
        <w:rPr>
          <w:rFonts w:ascii="BIZ UDゴシック" w:eastAsia="BIZ UDゴシック" w:hAnsi="BIZ UDゴシック" w:hint="eastAsia"/>
          <w:sz w:val="21"/>
          <w:szCs w:val="21"/>
        </w:rPr>
        <w:t>今日は</w:t>
      </w:r>
      <w:r w:rsidR="00F44316" w:rsidRPr="00E6199E">
        <w:rPr>
          <w:rFonts w:ascii="BIZ UDゴシック" w:eastAsia="BIZ UDゴシック" w:hAnsi="BIZ UDゴシック" w:hint="eastAsia"/>
          <w:sz w:val="21"/>
          <w:szCs w:val="21"/>
        </w:rPr>
        <w:t>車いすで生活をしている</w:t>
      </w:r>
      <w:r w:rsidR="001A5AD7">
        <w:rPr>
          <w:rFonts w:ascii="BIZ UDゴシック" w:eastAsia="BIZ UDゴシック" w:hAnsi="BIZ UDゴシック" w:hint="eastAsia"/>
          <w:sz w:val="21"/>
          <w:szCs w:val="21"/>
        </w:rPr>
        <w:t>倉野さん</w:t>
      </w:r>
      <w:r w:rsidR="00F44316" w:rsidRPr="00E6199E">
        <w:rPr>
          <w:rFonts w:ascii="BIZ UDゴシック" w:eastAsia="BIZ UDゴシック" w:hAnsi="BIZ UDゴシック" w:hint="eastAsia"/>
          <w:sz w:val="21"/>
          <w:szCs w:val="21"/>
        </w:rPr>
        <w:t>の生活について動画を</w:t>
      </w:r>
      <w:r w:rsidR="002923A7">
        <w:rPr>
          <w:rFonts w:ascii="BIZ UDゴシック" w:eastAsia="BIZ UDゴシック" w:hAnsi="BIZ UDゴシック" w:hint="eastAsia"/>
          <w:sz w:val="21"/>
          <w:szCs w:val="21"/>
        </w:rPr>
        <w:t>観ながら</w:t>
      </w:r>
      <w:r w:rsidR="00F44316" w:rsidRPr="00E6199E">
        <w:rPr>
          <w:rFonts w:ascii="BIZ UDゴシック" w:eastAsia="BIZ UDゴシック" w:hAnsi="BIZ UDゴシック" w:hint="eastAsia"/>
          <w:sz w:val="21"/>
          <w:szCs w:val="21"/>
        </w:rPr>
        <w:t>学んでいきましょう！</w:t>
      </w:r>
    </w:p>
    <w:p w14:paraId="276029BF" w14:textId="76251E49" w:rsidR="00F44316" w:rsidRDefault="00F44316" w:rsidP="00662B8C">
      <w:pPr>
        <w:rPr>
          <w:sz w:val="21"/>
          <w:szCs w:val="21"/>
        </w:rPr>
      </w:pPr>
    </w:p>
    <w:p w14:paraId="3716A635" w14:textId="7E56199F" w:rsidR="00175FE1" w:rsidRPr="00175FE1" w:rsidRDefault="001A5AD7" w:rsidP="00175FE1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  <w:b/>
          <w:bCs/>
        </w:rPr>
      </w:pPr>
      <w:bookmarkStart w:id="0" w:name="_Hlk128755318"/>
      <w:r>
        <w:rPr>
          <w:rFonts w:ascii="BIZ UDゴシック" w:eastAsia="BIZ UDゴシック" w:hAnsi="BIZ UDゴシック" w:hint="eastAsia"/>
          <w:b/>
          <w:bCs/>
        </w:rPr>
        <w:t>倉野さん</w:t>
      </w:r>
      <w:r w:rsidR="00B32BA5">
        <w:rPr>
          <w:rFonts w:ascii="BIZ UDゴシック" w:eastAsia="BIZ UDゴシック" w:hAnsi="BIZ UDゴシック" w:hint="eastAsia"/>
          <w:b/>
          <w:bCs/>
        </w:rPr>
        <w:t>はどの様な家に住んでいるのかを想像して</w:t>
      </w:r>
      <w:r w:rsidR="00E6199E" w:rsidRPr="00B178AA">
        <w:rPr>
          <w:rFonts w:ascii="BIZ UDゴシック" w:eastAsia="BIZ UDゴシック" w:hAnsi="BIZ UDゴシック" w:hint="eastAsia"/>
          <w:b/>
          <w:bCs/>
        </w:rPr>
        <w:t>グループで話し合</w:t>
      </w:r>
      <w:r w:rsidR="00B32BA5">
        <w:rPr>
          <w:rFonts w:ascii="BIZ UDゴシック" w:eastAsia="BIZ UDゴシック" w:hAnsi="BIZ UDゴシック" w:hint="eastAsia"/>
          <w:b/>
          <w:bCs/>
        </w:rPr>
        <w:t>い</w:t>
      </w:r>
      <w:r w:rsidR="00E6199E" w:rsidRPr="00B178AA">
        <w:rPr>
          <w:rFonts w:ascii="BIZ UDゴシック" w:eastAsia="BIZ UDゴシック" w:hAnsi="BIZ UDゴシック" w:hint="eastAsia"/>
          <w:b/>
          <w:bCs/>
        </w:rPr>
        <w:t>3つあげてみよう。</w:t>
      </w:r>
    </w:p>
    <w:bookmarkEnd w:id="0"/>
    <w:p w14:paraId="71F9AD85" w14:textId="3D88BBD5" w:rsidR="00E6199E" w:rsidRDefault="00E6199E" w:rsidP="00E61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C9CF" wp14:editId="24632563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5381640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94AC7" w14:textId="0AE009E7" w:rsidR="00E6199E" w:rsidRPr="00E6199E" w:rsidRDefault="00E6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C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2pt;margin-top:2pt;width:42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FXaw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" fillcolor="white [3201]" strokeweight=".5pt">
                <v:textbox>
                  <w:txbxContent>
                    <w:p w14:paraId="6A594AC7" w14:textId="0AE009E7" w:rsidR="00E6199E" w:rsidRPr="00E6199E" w:rsidRDefault="00E6199E"/>
                  </w:txbxContent>
                </v:textbox>
              </v:shape>
            </w:pict>
          </mc:Fallback>
        </mc:AlternateContent>
      </w:r>
    </w:p>
    <w:p w14:paraId="3F329F5F" w14:textId="241A5C87" w:rsidR="00E6199E" w:rsidRDefault="00E6199E" w:rsidP="00E6199E"/>
    <w:p w14:paraId="15E75F6F" w14:textId="5E8D7413" w:rsidR="00E6199E" w:rsidRDefault="00E6199E" w:rsidP="00E6199E"/>
    <w:p w14:paraId="35F5CE5C" w14:textId="4EF11966" w:rsidR="00E6199E" w:rsidRPr="00B32BA5" w:rsidRDefault="00E6199E" w:rsidP="00E6199E"/>
    <w:p w14:paraId="6E788EA0" w14:textId="39E94747" w:rsidR="00E6199E" w:rsidRDefault="00E6199E" w:rsidP="00E6199E"/>
    <w:p w14:paraId="1D81A832" w14:textId="3C0135EF" w:rsidR="00B178AA" w:rsidRDefault="00B178AA" w:rsidP="00E6199E">
      <w:pPr>
        <w:rPr>
          <w:rFonts w:ascii="BIZ UDゴシック" w:eastAsia="BIZ UDゴシック" w:hAnsi="BIZ UDゴシック"/>
          <w:b/>
          <w:bCs/>
        </w:rPr>
      </w:pPr>
      <w:r w:rsidRPr="00B178AA">
        <w:rPr>
          <w:rFonts w:ascii="BIZ UDゴシック" w:eastAsia="BIZ UDゴシック" w:hAnsi="BIZ UDゴシック" w:hint="eastAsia"/>
          <w:b/>
          <w:bCs/>
        </w:rPr>
        <w:t>２．</w:t>
      </w:r>
      <w:r w:rsidR="004B2D76">
        <w:rPr>
          <w:rFonts w:ascii="BIZ UDゴシック" w:eastAsia="BIZ UDゴシック" w:hAnsi="BIZ UDゴシック" w:hint="eastAsia"/>
          <w:b/>
          <w:bCs/>
        </w:rPr>
        <w:t>「イイネ！ポイント」を探してみよう</w:t>
      </w:r>
      <w:r w:rsidR="00175FE1">
        <w:rPr>
          <w:rFonts w:ascii="BIZ UDゴシック" w:eastAsia="BIZ UDゴシック" w:hAnsi="BIZ UDゴシック" w:hint="eastAsia"/>
          <w:b/>
          <w:bCs/>
        </w:rPr>
        <w:t>！</w:t>
      </w:r>
      <w:r w:rsidR="002C4832">
        <w:rPr>
          <w:rFonts w:ascii="BIZ UDゴシック" w:eastAsia="BIZ UDゴシック" w:hAnsi="BIZ UDゴシック" w:hint="eastAsia"/>
          <w:b/>
          <w:bCs/>
        </w:rPr>
        <w:t>他にも</w:t>
      </w:r>
      <w:r w:rsidR="004B2D76">
        <w:rPr>
          <w:rFonts w:ascii="BIZ UDゴシック" w:eastAsia="BIZ UDゴシック" w:hAnsi="BIZ UDゴシック" w:hint="eastAsia"/>
          <w:b/>
          <w:bCs/>
        </w:rPr>
        <w:t>動画の中でみつけたら</w:t>
      </w:r>
      <w:r w:rsidR="00287AEA">
        <w:rPr>
          <w:rFonts w:ascii="BIZ UDゴシック" w:eastAsia="BIZ UDゴシック" w:hAnsi="BIZ UDゴシック"/>
          <w:b/>
          <w:bCs/>
        </w:rPr>
        <w:t>どんどん</w:t>
      </w:r>
      <w:r w:rsidR="004B2D76">
        <w:rPr>
          <w:rFonts w:ascii="BIZ UDゴシック" w:eastAsia="BIZ UDゴシック" w:hAnsi="BIZ UDゴシック" w:hint="eastAsia"/>
          <w:b/>
          <w:bCs/>
        </w:rPr>
        <w:t>メモしよう</w:t>
      </w:r>
      <w:r w:rsidR="00175FE1">
        <w:rPr>
          <w:rFonts w:ascii="BIZ UDゴシック" w:eastAsia="BIZ UDゴシック" w:hAnsi="BIZ UDゴシック" w:hint="eastAsia"/>
          <w:b/>
          <w:bCs/>
        </w:rPr>
        <w:t>。</w:t>
      </w:r>
    </w:p>
    <w:p w14:paraId="479D18BC" w14:textId="09328B16" w:rsidR="002C4832" w:rsidRPr="00B178AA" w:rsidRDefault="002C4832" w:rsidP="00E6199E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イイネ！と思った理由も</w:t>
      </w:r>
      <w:r w:rsidR="00175FE1">
        <w:rPr>
          <w:rFonts w:ascii="BIZ UDゴシック" w:eastAsia="BIZ UDゴシック" w:hAnsi="BIZ UDゴシック" w:hint="eastAsia"/>
          <w:b/>
          <w:bCs/>
        </w:rPr>
        <w:t>書き出してみよう。</w:t>
      </w:r>
    </w:p>
    <w:p w14:paraId="21C3337A" w14:textId="30DDC069" w:rsidR="00E6199E" w:rsidRDefault="00B32BA5" w:rsidP="00E61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6D1A3" wp14:editId="7131DD20">
                <wp:simplePos x="0" y="0"/>
                <wp:positionH relativeFrom="column">
                  <wp:posOffset>10795</wp:posOffset>
                </wp:positionH>
                <wp:positionV relativeFrom="paragraph">
                  <wp:posOffset>6350</wp:posOffset>
                </wp:positionV>
                <wp:extent cx="5381640" cy="1943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C395" w14:textId="03E729C8" w:rsidR="00175FE1" w:rsidRPr="00E6199E" w:rsidRDefault="0017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D1A3" id="テキスト ボックス 2" o:spid="_x0000_s1027" type="#_x0000_t202" style="position:absolute;margin-left:.85pt;margin-top:.5pt;width:423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" fillcolor="white [3201]" strokeweight=".5pt">
                <v:textbox>
                  <w:txbxContent>
                    <w:p w14:paraId="209FC395" w14:textId="03E729C8" w:rsidR="00175FE1" w:rsidRPr="00E6199E" w:rsidRDefault="00175FE1"/>
                  </w:txbxContent>
                </v:textbox>
              </v:shape>
            </w:pict>
          </mc:Fallback>
        </mc:AlternateContent>
      </w:r>
    </w:p>
    <w:p w14:paraId="3E5B9275" w14:textId="7B7378CE" w:rsidR="00E6199E" w:rsidRDefault="00E6199E" w:rsidP="00E6199E"/>
    <w:p w14:paraId="3091AC86" w14:textId="6EA2F90F" w:rsidR="00E6199E" w:rsidRDefault="00E6199E" w:rsidP="00E6199E"/>
    <w:p w14:paraId="0BE406B0" w14:textId="2CF5B688" w:rsidR="00287AEA" w:rsidRDefault="00287AEA" w:rsidP="00E6199E"/>
    <w:p w14:paraId="6E9725AB" w14:textId="2187C9D6" w:rsidR="00287AEA" w:rsidRDefault="00287AEA" w:rsidP="00E6199E"/>
    <w:p w14:paraId="369434DE" w14:textId="563A89F0" w:rsidR="00287AEA" w:rsidRDefault="00287AEA" w:rsidP="00E6199E"/>
    <w:p w14:paraId="1ECAA371" w14:textId="5EECE510" w:rsidR="00175FE1" w:rsidRDefault="00175FE1" w:rsidP="00E6199E"/>
    <w:p w14:paraId="411C8DCD" w14:textId="7F78B607" w:rsidR="00175FE1" w:rsidRDefault="00175FE1" w:rsidP="00E6199E"/>
    <w:p w14:paraId="54EC3276" w14:textId="0458C5E4" w:rsidR="00175FE1" w:rsidRDefault="00175FE1" w:rsidP="00E6199E"/>
    <w:p w14:paraId="6C5D4308" w14:textId="77777777" w:rsidR="002C4832" w:rsidRDefault="002C4832" w:rsidP="00E6199E"/>
    <w:p w14:paraId="47024324" w14:textId="0D3346FE" w:rsidR="002C4832" w:rsidRPr="002C4832" w:rsidRDefault="002C4832" w:rsidP="002C4832">
      <w:r>
        <w:rPr>
          <w:rFonts w:ascii="BIZ UDゴシック" w:eastAsia="BIZ UDゴシック" w:hAnsi="BIZ UDゴシック" w:hint="eastAsia"/>
          <w:b/>
          <w:bCs/>
        </w:rPr>
        <w:t>３．</w:t>
      </w:r>
      <w:r w:rsidRPr="002C4832">
        <w:rPr>
          <w:rFonts w:ascii="BIZ UDゴシック" w:eastAsia="BIZ UDゴシック" w:hAnsi="BIZ UDゴシック"/>
          <w:b/>
          <w:bCs/>
        </w:rPr>
        <w:t>動画を観て気づいたこと</w:t>
      </w:r>
      <w:r w:rsidR="00186954">
        <w:rPr>
          <w:rFonts w:ascii="BIZ UDゴシック" w:eastAsia="BIZ UDゴシック" w:hAnsi="BIZ UDゴシック" w:hint="eastAsia"/>
          <w:b/>
          <w:bCs/>
        </w:rPr>
        <w:t>（動画を観る前と後で変わったこと）</w:t>
      </w:r>
      <w:r w:rsidRPr="002C4832">
        <w:rPr>
          <w:rFonts w:ascii="BIZ UDゴシック" w:eastAsia="BIZ UDゴシック" w:hAnsi="BIZ UDゴシック"/>
          <w:b/>
          <w:bCs/>
        </w:rPr>
        <w:t>や改めて感じたことをグループのみんなと共有しよう</w:t>
      </w:r>
      <w:r w:rsidR="00175FE1">
        <w:rPr>
          <w:rFonts w:ascii="BIZ UDゴシック" w:eastAsia="BIZ UDゴシック" w:hAnsi="BIZ UDゴシック" w:hint="eastAsia"/>
          <w:b/>
          <w:bCs/>
        </w:rPr>
        <w:t>！</w:t>
      </w:r>
    </w:p>
    <w:p w14:paraId="0FA94236" w14:textId="0337252A" w:rsidR="002C4832" w:rsidRPr="002C4832" w:rsidRDefault="00186954" w:rsidP="00E619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4402E" wp14:editId="024B0589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81625" cy="1143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75AAE" w14:textId="0A1EC1F5" w:rsidR="002C4832" w:rsidRPr="00E6199E" w:rsidRDefault="002C4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02E" id="テキスト ボックス 3" o:spid="_x0000_s1028" type="#_x0000_t202" style="position:absolute;margin-left:0;margin-top:2pt;width:423.75pt;height:9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" fillcolor="white [3201]" strokeweight=".5pt">
                <v:textbox>
                  <w:txbxContent>
                    <w:p w14:paraId="37875AAE" w14:textId="0A1EC1F5" w:rsidR="002C4832" w:rsidRPr="00E6199E" w:rsidRDefault="002C4832"/>
                  </w:txbxContent>
                </v:textbox>
                <w10:wrap anchorx="margin"/>
              </v:shape>
            </w:pict>
          </mc:Fallback>
        </mc:AlternateContent>
      </w:r>
    </w:p>
    <w:p w14:paraId="063408D8" w14:textId="22FB8035" w:rsidR="002C4832" w:rsidRDefault="002C4832" w:rsidP="00E6199E"/>
    <w:p w14:paraId="6CC9FFB8" w14:textId="41CAB24B" w:rsidR="002C4832" w:rsidRDefault="002C4832" w:rsidP="00E6199E"/>
    <w:p w14:paraId="4B467E6F" w14:textId="7614990F" w:rsidR="002C4832" w:rsidRDefault="002C4832" w:rsidP="00E6199E"/>
    <w:p w14:paraId="7D287012" w14:textId="32EAAAA4" w:rsidR="002C4832" w:rsidRDefault="002C4832" w:rsidP="00E6199E"/>
    <w:p w14:paraId="63157297" w14:textId="2745442B" w:rsidR="00287AEA" w:rsidRDefault="00287AEA" w:rsidP="00E6199E">
      <w:pPr>
        <w:rPr>
          <w:rFonts w:ascii="BIZ UDゴシック" w:eastAsia="BIZ UDゴシック" w:hAnsi="BIZ UDゴシック"/>
          <w:b/>
          <w:bCs/>
        </w:rPr>
      </w:pPr>
    </w:p>
    <w:p w14:paraId="54DDD20A" w14:textId="4B4135C7" w:rsidR="00186954" w:rsidRPr="009A05AE" w:rsidRDefault="00186954" w:rsidP="00E6199E">
      <w:pPr>
        <w:rPr>
          <w:rFonts w:ascii="BIZ UDゴシック" w:eastAsia="BIZ UDゴシック" w:hAnsi="BIZ UDゴシック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F1F90" wp14:editId="34BE0088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816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9C1D9" w14:textId="77777777" w:rsidR="00175FE1" w:rsidRPr="00E6199E" w:rsidRDefault="0017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F90" id="テキスト ボックス 4" o:spid="_x0000_s1029" type="#_x0000_t202" style="position:absolute;margin-left:0;margin-top:21.5pt;width:423.75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" fillcolor="white [3201]" strokeweight=".5pt">
                <v:textbox>
                  <w:txbxContent>
                    <w:p w14:paraId="0E79C1D9" w14:textId="77777777" w:rsidR="00175FE1" w:rsidRPr="00E6199E" w:rsidRDefault="00175FE1"/>
                  </w:txbxContent>
                </v:textbox>
                <w10:wrap anchorx="margin"/>
              </v:shape>
            </w:pict>
          </mc:Fallback>
        </mc:AlternateContent>
      </w:r>
      <w:r w:rsidR="00BD11A0">
        <w:rPr>
          <w:rFonts w:ascii="BIZ UDゴシック" w:eastAsia="BIZ UDゴシック" w:hAnsi="BIZ UDゴシック" w:hint="eastAsia"/>
          <w:b/>
          <w:bCs/>
        </w:rPr>
        <w:t>４．動画を観て、</w:t>
      </w:r>
      <w:r>
        <w:rPr>
          <w:rFonts w:ascii="BIZ UDゴシック" w:eastAsia="BIZ UDゴシック" w:hAnsi="BIZ UDゴシック" w:hint="eastAsia"/>
          <w:b/>
          <w:bCs/>
        </w:rPr>
        <w:t>倉野さんについて、もっと知りたいと思ったことはどんなことですか。</w:t>
      </w:r>
    </w:p>
    <w:sectPr w:rsidR="00186954" w:rsidRPr="009A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68BD" w14:textId="77777777" w:rsidR="00836A06" w:rsidRDefault="00836A06" w:rsidP="00842249">
      <w:r>
        <w:separator/>
      </w:r>
    </w:p>
  </w:endnote>
  <w:endnote w:type="continuationSeparator" w:id="0">
    <w:p w14:paraId="63EEB6CB" w14:textId="77777777" w:rsidR="00836A06" w:rsidRDefault="00836A06" w:rsidP="008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368C" w14:textId="77777777" w:rsidR="00842249" w:rsidRDefault="008422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2372" w14:textId="77777777" w:rsidR="00842249" w:rsidRDefault="008422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5595" w14:textId="77777777" w:rsidR="00842249" w:rsidRDefault="008422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475F" w14:textId="77777777" w:rsidR="00836A06" w:rsidRDefault="00836A06" w:rsidP="00842249">
      <w:r>
        <w:separator/>
      </w:r>
    </w:p>
  </w:footnote>
  <w:footnote w:type="continuationSeparator" w:id="0">
    <w:p w14:paraId="768C3D23" w14:textId="77777777" w:rsidR="00836A06" w:rsidRDefault="00836A06" w:rsidP="0084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CCAB" w14:textId="77777777" w:rsidR="00842249" w:rsidRDefault="008422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7C12" w14:textId="6E19C124" w:rsidR="00842249" w:rsidRDefault="00842249">
    <w:pPr>
      <w:pStyle w:val="a4"/>
    </w:pPr>
    <w:r>
      <w:rPr>
        <w:rFonts w:hint="eastAsia"/>
      </w:rPr>
      <w:t>とちぎ福祉教育研究会～こどもたちに分かりやすい福祉教育動画（車いすユーザー生活編）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92BD" w14:textId="77777777" w:rsidR="00842249" w:rsidRDefault="008422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1E92"/>
    <w:multiLevelType w:val="hybridMultilevel"/>
    <w:tmpl w:val="D8164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A1E59"/>
    <w:multiLevelType w:val="hybridMultilevel"/>
    <w:tmpl w:val="EDCA24AA"/>
    <w:lvl w:ilvl="0" w:tplc="8C38AF2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B09FF"/>
    <w:multiLevelType w:val="hybridMultilevel"/>
    <w:tmpl w:val="B53EA764"/>
    <w:lvl w:ilvl="0" w:tplc="1366A41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37D2C"/>
    <w:multiLevelType w:val="hybridMultilevel"/>
    <w:tmpl w:val="43EC4144"/>
    <w:lvl w:ilvl="0" w:tplc="9E1630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BD"/>
    <w:rsid w:val="0001218D"/>
    <w:rsid w:val="0002300B"/>
    <w:rsid w:val="001511E7"/>
    <w:rsid w:val="00175FE1"/>
    <w:rsid w:val="00186954"/>
    <w:rsid w:val="001A5AD7"/>
    <w:rsid w:val="00231FBD"/>
    <w:rsid w:val="00261FD2"/>
    <w:rsid w:val="00270E2A"/>
    <w:rsid w:val="00285181"/>
    <w:rsid w:val="00287AEA"/>
    <w:rsid w:val="002923A7"/>
    <w:rsid w:val="002C4832"/>
    <w:rsid w:val="00463210"/>
    <w:rsid w:val="00494E0B"/>
    <w:rsid w:val="004B2D76"/>
    <w:rsid w:val="004B5A7D"/>
    <w:rsid w:val="00591C50"/>
    <w:rsid w:val="005B0780"/>
    <w:rsid w:val="005F2B25"/>
    <w:rsid w:val="00662B8C"/>
    <w:rsid w:val="0071770F"/>
    <w:rsid w:val="00806435"/>
    <w:rsid w:val="00836A06"/>
    <w:rsid w:val="00840AF7"/>
    <w:rsid w:val="00842249"/>
    <w:rsid w:val="009A05AE"/>
    <w:rsid w:val="009F31A0"/>
    <w:rsid w:val="00B178AA"/>
    <w:rsid w:val="00B3114F"/>
    <w:rsid w:val="00B32BA5"/>
    <w:rsid w:val="00BD11A0"/>
    <w:rsid w:val="00C21B6B"/>
    <w:rsid w:val="00C416FA"/>
    <w:rsid w:val="00D53C08"/>
    <w:rsid w:val="00D950D4"/>
    <w:rsid w:val="00D95B03"/>
    <w:rsid w:val="00E27CCD"/>
    <w:rsid w:val="00E6199E"/>
    <w:rsid w:val="00EA490F"/>
    <w:rsid w:val="00EC7EB6"/>
    <w:rsid w:val="00F44316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52B43"/>
  <w15:chartTrackingRefBased/>
  <w15:docId w15:val="{C1E33707-DE48-4FE4-A75B-6D57C61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49"/>
  </w:style>
  <w:style w:type="paragraph" w:styleId="a6">
    <w:name w:val="footer"/>
    <w:basedOn w:val="a"/>
    <w:link w:val="a7"/>
    <w:uiPriority w:val="99"/>
    <w:unhideWhenUsed/>
    <w:rsid w:val="0084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0843-C22A-4ACF-84D6-29FEDD6F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栃木県共同募金会 社会福祉法人</dc:creator>
  <cp:keywords/>
  <dc:description/>
  <cp:lastModifiedBy>somucl12</cp:lastModifiedBy>
  <cp:revision>2</cp:revision>
  <dcterms:created xsi:type="dcterms:W3CDTF">2023-05-15T23:41:00Z</dcterms:created>
  <dcterms:modified xsi:type="dcterms:W3CDTF">2023-05-15T23:41:00Z</dcterms:modified>
</cp:coreProperties>
</file>